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B3" w:rsidRDefault="001003B3" w:rsidP="001003B3">
      <w:pPr>
        <w:pStyle w:val="rg"/>
        <w:ind w:left="-1560" w:right="279" w:firstLine="1560"/>
        <w:rPr>
          <w:sz w:val="20"/>
          <w:szCs w:val="20"/>
          <w:lang w:val="ro-RO"/>
        </w:rPr>
      </w:pPr>
      <w:bookmarkStart w:id="0" w:name="_GoBack"/>
      <w:bookmarkEnd w:id="0"/>
      <w:r w:rsidRPr="00C81A9D">
        <w:rPr>
          <w:sz w:val="20"/>
          <w:szCs w:val="20"/>
          <w:lang w:val="ro-MD"/>
        </w:rPr>
        <w:t>Anex</w:t>
      </w:r>
      <w:r>
        <w:rPr>
          <w:sz w:val="20"/>
          <w:szCs w:val="20"/>
          <w:lang w:val="ro-RO"/>
        </w:rPr>
        <w:t>a nr.4</w:t>
      </w:r>
    </w:p>
    <w:p w:rsidR="001003B3" w:rsidRPr="00C81A9D" w:rsidRDefault="001003B3" w:rsidP="001003B3">
      <w:pPr>
        <w:pStyle w:val="rg"/>
        <w:ind w:left="-1560" w:right="279" w:firstLine="1560"/>
        <w:rPr>
          <w:sz w:val="20"/>
          <w:szCs w:val="20"/>
          <w:lang w:val="ro-MD"/>
        </w:rPr>
      </w:pPr>
      <w:r w:rsidRPr="00C81A9D">
        <w:rPr>
          <w:sz w:val="20"/>
          <w:szCs w:val="20"/>
          <w:lang w:val="ro-MD"/>
        </w:rPr>
        <w:t xml:space="preserve"> la Ordinul IFPS </w:t>
      </w:r>
    </w:p>
    <w:p w:rsidR="001003B3" w:rsidRPr="00993330" w:rsidRDefault="001003B3" w:rsidP="001003B3">
      <w:pPr>
        <w:pStyle w:val="rg"/>
        <w:ind w:right="279" w:firstLine="1560"/>
        <w:rPr>
          <w:sz w:val="20"/>
          <w:szCs w:val="20"/>
          <w:lang w:val="ro-MD"/>
        </w:rPr>
      </w:pPr>
      <w:r w:rsidRPr="00993330">
        <w:rPr>
          <w:sz w:val="20"/>
          <w:szCs w:val="20"/>
          <w:lang w:val="ro-MD"/>
        </w:rPr>
        <w:t>nr. 402 din 13 mai 2015</w:t>
      </w:r>
    </w:p>
    <w:p w:rsidR="001003B3" w:rsidRPr="00050918" w:rsidRDefault="001003B3" w:rsidP="001003B3">
      <w:pPr>
        <w:spacing w:after="0"/>
        <w:ind w:left="360" w:right="279" w:firstLine="1200"/>
        <w:jc w:val="right"/>
        <w:rPr>
          <w:rFonts w:ascii="Times New Roman" w:hAnsi="Times New Roman"/>
          <w:sz w:val="6"/>
          <w:szCs w:val="6"/>
          <w:lang w:val="ro-MD"/>
        </w:rPr>
      </w:pPr>
    </w:p>
    <w:p w:rsidR="001003B3" w:rsidRPr="00330A50" w:rsidRDefault="001003B3" w:rsidP="001003B3">
      <w:pPr>
        <w:spacing w:after="0" w:line="240" w:lineRule="auto"/>
        <w:ind w:left="360" w:right="279" w:hanging="54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30A50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Lista documentelor ce confirmă reținerea în plus a impozitului pe venit din sursele menționate la art.</w:t>
      </w:r>
      <w:bookmarkStart w:id="1" w:name="Articolul_90&lt;sup&gt;1&lt;/sup&gt;."/>
      <w:r w:rsidRPr="00330A50">
        <w:rPr>
          <w:b/>
          <w:bCs/>
          <w:sz w:val="24"/>
          <w:szCs w:val="24"/>
        </w:rPr>
        <w:t xml:space="preserve"> </w:t>
      </w:r>
      <w:bookmarkEnd w:id="1"/>
      <w:r w:rsidRPr="00330A50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90</w:t>
      </w:r>
      <w:r w:rsidRPr="00330A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o-MD"/>
        </w:rPr>
        <w:t>1</w:t>
      </w:r>
      <w:r w:rsidRPr="00330A50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din Codul fiscal</w:t>
      </w:r>
      <w:r w:rsidRPr="00330A50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</w:p>
    <w:p w:rsidR="001003B3" w:rsidRPr="00CA2759" w:rsidRDefault="001003B3" w:rsidP="001003B3">
      <w:pPr>
        <w:spacing w:after="0" w:line="240" w:lineRule="auto"/>
        <w:ind w:left="360" w:firstLine="1200"/>
        <w:jc w:val="center"/>
        <w:rPr>
          <w:rFonts w:ascii="Times New Roman" w:eastAsia="Times New Roman" w:hAnsi="Times New Roman"/>
          <w:b/>
          <w:bCs/>
          <w:lang w:val="ro-MD"/>
        </w:rPr>
      </w:pPr>
    </w:p>
    <w:p w:rsidR="001003B3" w:rsidRPr="00DF7760" w:rsidRDefault="001003B3" w:rsidP="001003B3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D"/>
        </w:rPr>
      </w:pPr>
    </w:p>
    <w:tbl>
      <w:tblPr>
        <w:tblStyle w:val="a3"/>
        <w:tblW w:w="9540" w:type="dxa"/>
        <w:tblInd w:w="-275" w:type="dxa"/>
        <w:tblLook w:val="04A0" w:firstRow="1" w:lastRow="0" w:firstColumn="1" w:lastColumn="0" w:noHBand="0" w:noVBand="1"/>
      </w:tblPr>
      <w:tblGrid>
        <w:gridCol w:w="556"/>
        <w:gridCol w:w="4013"/>
        <w:gridCol w:w="4971"/>
      </w:tblGrid>
      <w:tr w:rsidR="001003B3" w:rsidRPr="006C167B" w:rsidTr="007304B5">
        <w:trPr>
          <w:trHeight w:val="836"/>
        </w:trPr>
        <w:tc>
          <w:tcPr>
            <w:tcW w:w="286" w:type="dxa"/>
          </w:tcPr>
          <w:p w:rsidR="001003B3" w:rsidRPr="006C167B" w:rsidRDefault="001003B3" w:rsidP="007304B5">
            <w:pPr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C167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Nr.</w:t>
            </w:r>
          </w:p>
        </w:tc>
        <w:tc>
          <w:tcPr>
            <w:tcW w:w="4124" w:type="dxa"/>
          </w:tcPr>
          <w:p w:rsidR="001003B3" w:rsidRPr="006C167B" w:rsidRDefault="001003B3" w:rsidP="007304B5">
            <w:pPr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C167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Tipurile de venit</w:t>
            </w:r>
          </w:p>
          <w:p w:rsidR="001003B3" w:rsidRPr="00AD5FF9" w:rsidRDefault="001003B3" w:rsidP="007304B5">
            <w:pP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AD5FF9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(conform art.</w:t>
            </w:r>
            <w:r w:rsidRPr="00AD5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5FF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MD"/>
              </w:rPr>
              <w:t>90</w:t>
            </w:r>
            <w:r w:rsidRPr="00AD5FF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o-MD"/>
              </w:rPr>
              <w:t>1</w:t>
            </w:r>
            <w:r w:rsidRPr="00AD5FF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din Codul Fiscal)</w:t>
            </w:r>
          </w:p>
        </w:tc>
        <w:tc>
          <w:tcPr>
            <w:tcW w:w="5130" w:type="dxa"/>
          </w:tcPr>
          <w:p w:rsidR="001003B3" w:rsidRPr="006C167B" w:rsidRDefault="001003B3" w:rsidP="007304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C167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Documentele ce confirmă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achitarea unor tipuri de venituri, din care se reține final impozitul pe venit</w:t>
            </w:r>
          </w:p>
        </w:tc>
      </w:tr>
      <w:tr w:rsidR="001003B3" w:rsidRPr="006C167B" w:rsidTr="007304B5">
        <w:trPr>
          <w:trHeight w:val="1673"/>
        </w:trPr>
        <w:tc>
          <w:tcPr>
            <w:tcW w:w="286" w:type="dxa"/>
          </w:tcPr>
          <w:p w:rsidR="001003B3" w:rsidRPr="006C167B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C167B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124" w:type="dxa"/>
          </w:tcPr>
          <w:p w:rsidR="001003B3" w:rsidRPr="006C167B" w:rsidRDefault="001003B3" w:rsidP="007304B5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>Venitul de la t</w:t>
            </w:r>
            <w:r w:rsidRPr="006C167B"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>ransmiterea în posesie și/sau folosinţă (locaţiune, arendă, uzufruct) a proprietăţii mobiliarea şi imobiliare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o-MD"/>
              </w:rPr>
              <w:t>alin.</w:t>
            </w:r>
            <w:r w:rsidRPr="00447DE9">
              <w:rPr>
                <w:rFonts w:ascii="Times New Roman" w:hAnsi="Times New Roman"/>
                <w:i/>
                <w:noProof/>
                <w:sz w:val="20"/>
                <w:szCs w:val="20"/>
                <w:lang w:val="ro-MD"/>
              </w:rPr>
              <w:t>(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o-MD"/>
              </w:rPr>
              <w:t>3</w:t>
            </w:r>
            <w:r w:rsidRPr="00447DE9">
              <w:rPr>
                <w:rFonts w:ascii="Times New Roman" w:hAnsi="Times New Roman"/>
                <w:i/>
                <w:noProof/>
                <w:sz w:val="20"/>
                <w:szCs w:val="20"/>
                <w:lang w:val="ro-MD"/>
              </w:rPr>
              <w:t>)</w:t>
            </w:r>
          </w:p>
        </w:tc>
        <w:tc>
          <w:tcPr>
            <w:tcW w:w="5130" w:type="dxa"/>
          </w:tcPr>
          <w:p w:rsidR="001003B3" w:rsidRPr="006C167B" w:rsidRDefault="001003B3" w:rsidP="007304B5">
            <w:pPr>
              <w:pStyle w:val="a4"/>
              <w:numPr>
                <w:ilvl w:val="0"/>
                <w:numId w:val="1"/>
              </w:numPr>
              <w:spacing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C167B">
              <w:rPr>
                <w:rFonts w:ascii="Times New Roman" w:hAnsi="Times New Roman"/>
                <w:sz w:val="24"/>
                <w:szCs w:val="24"/>
                <w:lang w:val="ro-MD"/>
              </w:rPr>
              <w:t>Contractul de transmitere în posesie și/sau folosință (locațiune, arendă, uzufruct) a proprietății mobiliare și imobiliare;</w:t>
            </w:r>
          </w:p>
          <w:p w:rsidR="001003B3" w:rsidRPr="006C167B" w:rsidRDefault="001003B3" w:rsidP="007304B5">
            <w:pPr>
              <w:pStyle w:val="a4"/>
              <w:numPr>
                <w:ilvl w:val="0"/>
                <w:numId w:val="1"/>
              </w:numPr>
              <w:spacing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Actul de achiziție a serviciilor de locațiune </w:t>
            </w:r>
            <w:r w:rsidRPr="00CE1CF7">
              <w:rPr>
                <w:rFonts w:ascii="Times New Roman" w:hAnsi="Times New Roman"/>
                <w:i/>
                <w:sz w:val="20"/>
                <w:szCs w:val="20"/>
                <w:lang w:val="ro-MD"/>
              </w:rPr>
              <w:t>(Ordinul Ministerului Finanțelor nr.88/106 din 06.10.2008)</w:t>
            </w:r>
          </w:p>
        </w:tc>
      </w:tr>
      <w:tr w:rsidR="001003B3" w:rsidRPr="006C167B" w:rsidTr="007304B5">
        <w:trPr>
          <w:trHeight w:val="271"/>
        </w:trPr>
        <w:tc>
          <w:tcPr>
            <w:tcW w:w="286" w:type="dxa"/>
          </w:tcPr>
          <w:p w:rsidR="001003B3" w:rsidRPr="006C167B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4124" w:type="dxa"/>
          </w:tcPr>
          <w:p w:rsidR="001003B3" w:rsidRPr="006C167B" w:rsidRDefault="001003B3" w:rsidP="007304B5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</w:pPr>
            <w:r w:rsidRPr="006C167B"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>Dividende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alin. (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0" w:type="dxa"/>
            <w:vMerge w:val="restart"/>
          </w:tcPr>
          <w:p w:rsidR="001003B3" w:rsidRPr="001E50CE" w:rsidRDefault="001003B3" w:rsidP="007304B5">
            <w:pPr>
              <w:pStyle w:val="a4"/>
              <w:numPr>
                <w:ilvl w:val="0"/>
                <w:numId w:val="2"/>
              </w:numPr>
              <w:spacing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E50C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Extras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din procesul verbal Adunării Generale a Acționarilor în care s-a decis repartizarea dividendelor sau din alt act prevăzut de lege ce presupune repartizarea dividendelor;</w:t>
            </w:r>
          </w:p>
          <w:p w:rsidR="001003B3" w:rsidRPr="006C167B" w:rsidRDefault="001003B3" w:rsidP="007304B5">
            <w:pPr>
              <w:pStyle w:val="a4"/>
              <w:numPr>
                <w:ilvl w:val="0"/>
                <w:numId w:val="2"/>
              </w:numPr>
              <w:spacing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Confirmarea în formă liberă eliberată de plătitorul venitului, despre venitul achitat și impozitul pe venit reținut.</w:t>
            </w:r>
          </w:p>
        </w:tc>
      </w:tr>
      <w:tr w:rsidR="001003B3" w:rsidRPr="006C167B" w:rsidTr="007304B5">
        <w:trPr>
          <w:trHeight w:val="1619"/>
        </w:trPr>
        <w:tc>
          <w:tcPr>
            <w:tcW w:w="286" w:type="dxa"/>
          </w:tcPr>
          <w:p w:rsidR="001003B3" w:rsidRPr="006C167B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4124" w:type="dxa"/>
          </w:tcPr>
          <w:p w:rsidR="001003B3" w:rsidRPr="006C167B" w:rsidRDefault="001003B3" w:rsidP="007304B5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Suma retrasă din capitalul social aferentă majorării capitalului social din repartizarea profitului net și/sau altor surse constatate în capitalul propriu între acționari (asociați)</w:t>
            </w:r>
            <w:r w:rsidRPr="000B4FCF">
              <w:rPr>
                <w:rFonts w:ascii="Times New Roman" w:hAnsi="Times New Roman"/>
                <w:i/>
                <w:noProof/>
                <w:sz w:val="24"/>
                <w:szCs w:val="24"/>
                <w:lang w:val="ro-MD"/>
              </w:rPr>
              <w:t xml:space="preserve">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alin(.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0" w:type="dxa"/>
            <w:vMerge/>
          </w:tcPr>
          <w:p w:rsidR="001003B3" w:rsidRPr="00E612AC" w:rsidRDefault="001003B3" w:rsidP="007304B5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003B3" w:rsidRPr="006C167B" w:rsidTr="007304B5">
        <w:trPr>
          <w:trHeight w:val="836"/>
        </w:trPr>
        <w:tc>
          <w:tcPr>
            <w:tcW w:w="286" w:type="dxa"/>
          </w:tcPr>
          <w:p w:rsidR="001003B3" w:rsidRPr="006C167B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4124" w:type="dxa"/>
          </w:tcPr>
          <w:p w:rsidR="001003B3" w:rsidRPr="006C167B" w:rsidRDefault="001003B3" w:rsidP="007304B5">
            <w:pP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Royalty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alin. (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1003B3" w:rsidRDefault="001003B3" w:rsidP="007304B5">
            <w:pPr>
              <w:pStyle w:val="a4"/>
              <w:numPr>
                <w:ilvl w:val="0"/>
                <w:numId w:val="3"/>
              </w:numPr>
              <w:spacing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F6303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Contractul care confirmă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obținerea venitului sub formă de royalty</w:t>
            </w:r>
            <w:r w:rsidRPr="00F6303C"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</w:p>
          <w:p w:rsidR="001003B3" w:rsidRDefault="001003B3" w:rsidP="007304B5">
            <w:pPr>
              <w:pStyle w:val="a4"/>
              <w:numPr>
                <w:ilvl w:val="0"/>
                <w:numId w:val="3"/>
              </w:numPr>
              <w:spacing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Confirmarea în formă liberă eliberată de plătitorul venitului, despre venitul achitat și impozitul pe venit reținut;</w:t>
            </w:r>
          </w:p>
          <w:p w:rsidR="001003B3" w:rsidRPr="002D13D7" w:rsidRDefault="001003B3" w:rsidP="007304B5">
            <w:pPr>
              <w:pStyle w:val="a4"/>
              <w:numPr>
                <w:ilvl w:val="0"/>
                <w:numId w:val="3"/>
              </w:numPr>
              <w:spacing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D13D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Documentul ce confirmă statutul beneficiarului prevăzut în art.20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lit.</w:t>
            </w:r>
            <w:r w:rsidRPr="002D13D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Pr="002D13D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11 </w:t>
            </w:r>
            <w:r w:rsidRPr="002D13D7">
              <w:rPr>
                <w:rFonts w:ascii="Times New Roman" w:hAnsi="Times New Roman"/>
                <w:sz w:val="24"/>
                <w:szCs w:val="24"/>
                <w:lang w:val="ro-MD"/>
              </w:rPr>
              <w:t>din Codul fiscal (după caz).</w:t>
            </w:r>
          </w:p>
        </w:tc>
      </w:tr>
      <w:tr w:rsidR="001003B3" w:rsidRPr="006C167B" w:rsidTr="007304B5">
        <w:trPr>
          <w:trHeight w:val="611"/>
        </w:trPr>
        <w:tc>
          <w:tcPr>
            <w:tcW w:w="286" w:type="dxa"/>
          </w:tcPr>
          <w:p w:rsidR="001003B3" w:rsidRPr="006C167B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4124" w:type="dxa"/>
          </w:tcPr>
          <w:p w:rsidR="001003B3" w:rsidRPr="006C167B" w:rsidRDefault="001003B3" w:rsidP="007304B5">
            <w:pP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Cîştiguri de la jocuri de noroc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alin.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(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  </w:t>
            </w:r>
          </w:p>
        </w:tc>
        <w:tc>
          <w:tcPr>
            <w:tcW w:w="5130" w:type="dxa"/>
          </w:tcPr>
          <w:p w:rsidR="001003B3" w:rsidRPr="00E612AC" w:rsidRDefault="001003B3" w:rsidP="007304B5">
            <w:pPr>
              <w:pStyle w:val="a4"/>
              <w:spacing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Confirmarea în formă liberă eliberată de plătitorul venitului, despre venitul achitat și impozitul pe venit reținut.</w:t>
            </w:r>
          </w:p>
        </w:tc>
      </w:tr>
      <w:tr w:rsidR="001003B3" w:rsidRPr="000B4FCF" w:rsidTr="007304B5">
        <w:trPr>
          <w:trHeight w:val="467"/>
        </w:trPr>
        <w:tc>
          <w:tcPr>
            <w:tcW w:w="286" w:type="dxa"/>
          </w:tcPr>
          <w:p w:rsidR="001003B3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4124" w:type="dxa"/>
          </w:tcPr>
          <w:p w:rsidR="001003B3" w:rsidRDefault="001003B3" w:rsidP="007304B5">
            <w:pP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Cîştiguri de la campanii promoționale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alin. (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  </w:t>
            </w:r>
          </w:p>
        </w:tc>
        <w:tc>
          <w:tcPr>
            <w:tcW w:w="5130" w:type="dxa"/>
          </w:tcPr>
          <w:p w:rsidR="001003B3" w:rsidRPr="00E612AC" w:rsidRDefault="001003B3" w:rsidP="007304B5">
            <w:pPr>
              <w:pStyle w:val="a4"/>
              <w:spacing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Confirmarea în formă liberă eliberată de plătitorul venitului, despre venitul achitat și impozitul pe venit reținut.</w:t>
            </w:r>
          </w:p>
        </w:tc>
      </w:tr>
      <w:tr w:rsidR="001003B3" w:rsidRPr="000B4FCF" w:rsidTr="007304B5">
        <w:trPr>
          <w:trHeight w:val="266"/>
        </w:trPr>
        <w:tc>
          <w:tcPr>
            <w:tcW w:w="286" w:type="dxa"/>
          </w:tcPr>
          <w:p w:rsidR="001003B3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4124" w:type="dxa"/>
          </w:tcPr>
          <w:p w:rsidR="001003B3" w:rsidRDefault="001003B3" w:rsidP="007304B5">
            <w:pP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Cîştiguri din loterii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alin.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(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 xml:space="preserve">  </w:t>
            </w:r>
          </w:p>
        </w:tc>
        <w:tc>
          <w:tcPr>
            <w:tcW w:w="5130" w:type="dxa"/>
          </w:tcPr>
          <w:p w:rsidR="001003B3" w:rsidRPr="00E612AC" w:rsidRDefault="001003B3" w:rsidP="007304B5">
            <w:pPr>
              <w:pStyle w:val="a4"/>
              <w:spacing w:line="240" w:lineRule="auto"/>
              <w:ind w:left="348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Confirmarea în formă liberă eliberată de plătitorul venitului, despre venitul achitat și impozitul pe venit reținut.</w:t>
            </w:r>
          </w:p>
        </w:tc>
      </w:tr>
      <w:tr w:rsidR="001003B3" w:rsidRPr="000B4FCF" w:rsidTr="007304B5">
        <w:trPr>
          <w:trHeight w:val="2879"/>
        </w:trPr>
        <w:tc>
          <w:tcPr>
            <w:tcW w:w="286" w:type="dxa"/>
          </w:tcPr>
          <w:p w:rsidR="001003B3" w:rsidRDefault="001003B3" w:rsidP="007304B5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4124" w:type="dxa"/>
          </w:tcPr>
          <w:p w:rsidR="001003B3" w:rsidRPr="00CE1CF7" w:rsidRDefault="001003B3" w:rsidP="007304B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V</w:t>
            </w:r>
            <w:r w:rsidRPr="00CE1CF7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eniturile obţinute de către persoane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le</w:t>
            </w:r>
            <w:r w:rsidRPr="00CE1CF7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fizice, cu excepţia întreprinzătorilor individuali şi a gospod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ăriilor ţărăneşti (de fermier),</w:t>
            </w:r>
            <w:r w:rsidRPr="00CE1CF7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aferente livrării producţiei din fitotehnie şi horticultură în formă naturală, inclusiv a nucilor şi a produselor derivate din nuci, şi a producţiei din zootehnie în formă naturală, în masă vie şi sacrificată, cu excepţia laptelui natural </w:t>
            </w:r>
            <w:r w:rsidRPr="00CE1CF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ro-MD"/>
              </w:rPr>
              <w:t>(alin.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5</w:t>
            </w:r>
            <w:r w:rsidRPr="00CE1C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CE1CF7">
              <w:rPr>
                <w:rFonts w:ascii="Times New Roman" w:hAnsi="Times New Roman" w:cs="Times New Roman"/>
                <w:noProof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5130" w:type="dxa"/>
          </w:tcPr>
          <w:p w:rsidR="001003B3" w:rsidRPr="00E612AC" w:rsidRDefault="001003B3" w:rsidP="007304B5">
            <w:pPr>
              <w:pStyle w:val="a4"/>
              <w:spacing w:line="240" w:lineRule="auto"/>
              <w:ind w:left="348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Actul de achiziție.</w:t>
            </w:r>
          </w:p>
        </w:tc>
      </w:tr>
    </w:tbl>
    <w:p w:rsidR="00F23CC4" w:rsidRDefault="00F23CC4" w:rsidP="001003B3"/>
    <w:sectPr w:rsidR="00F23CC4" w:rsidSect="001003B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2214E"/>
    <w:multiLevelType w:val="hybridMultilevel"/>
    <w:tmpl w:val="ADD2C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B3C1F"/>
    <w:multiLevelType w:val="hybridMultilevel"/>
    <w:tmpl w:val="7390F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BC"/>
    <w:multiLevelType w:val="hybridMultilevel"/>
    <w:tmpl w:val="D3CCD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B3"/>
    <w:rsid w:val="001003B3"/>
    <w:rsid w:val="00F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26F8C-52B5-4F2D-A8E0-181603D6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B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1003B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100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3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2015-09-11T05:43:00Z</dcterms:created>
  <dcterms:modified xsi:type="dcterms:W3CDTF">2015-09-11T05:45:00Z</dcterms:modified>
</cp:coreProperties>
</file>